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0A1" w:rsidRPr="009650A1" w:rsidRDefault="009650A1" w:rsidP="009650A1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aps/>
          <w:color w:val="3D3D3D"/>
          <w:kern w:val="36"/>
          <w:sz w:val="36"/>
          <w:szCs w:val="36"/>
          <w:lang w:eastAsia="ru-RU"/>
        </w:rPr>
      </w:pPr>
      <w:bookmarkStart w:id="0" w:name="_GoBack"/>
      <w:bookmarkEnd w:id="0"/>
      <w:r w:rsidRPr="009650A1">
        <w:rPr>
          <w:rFonts w:ascii="Arial" w:eastAsia="Times New Roman" w:hAnsi="Arial" w:cs="Arial"/>
          <w:b/>
          <w:bCs/>
          <w:caps/>
          <w:noProof/>
          <w:color w:val="3D3D3D"/>
          <w:kern w:val="36"/>
          <w:sz w:val="36"/>
          <w:szCs w:val="36"/>
          <w:lang w:eastAsia="ru-RU"/>
        </w:rPr>
        <w:drawing>
          <wp:inline distT="0" distB="0" distL="0" distR="0" wp14:anchorId="72F89C16" wp14:editId="366BDBB8">
            <wp:extent cx="241300" cy="241300"/>
            <wp:effectExtent l="0" t="0" r="6350" b="6350"/>
            <wp:docPr id="1" name="Рисунок 1" descr="http://nalog.gov.by/uploads/images/25x25-vnimani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alog.gov.by/uploads/images/25x25-vnimanie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50A1">
        <w:rPr>
          <w:rFonts w:ascii="Arial" w:eastAsia="Times New Roman" w:hAnsi="Arial" w:cs="Arial"/>
          <w:b/>
          <w:bCs/>
          <w:caps/>
          <w:color w:val="3D3D3D"/>
          <w:kern w:val="36"/>
          <w:sz w:val="36"/>
          <w:szCs w:val="36"/>
          <w:lang w:eastAsia="ru-RU"/>
        </w:rPr>
        <w:t xml:space="preserve">Вниманию субъектов хозяйствования! </w:t>
      </w:r>
    </w:p>
    <w:p w:rsidR="009650A1" w:rsidRPr="009650A1" w:rsidRDefault="009650A1" w:rsidP="009650A1">
      <w:pPr>
        <w:spacing w:line="300" w:lineRule="atLeast"/>
        <w:rPr>
          <w:rFonts w:ascii="Arial" w:eastAsia="Times New Roman" w:hAnsi="Arial" w:cs="Arial"/>
          <w:color w:val="838383"/>
          <w:sz w:val="15"/>
          <w:szCs w:val="15"/>
          <w:lang w:eastAsia="ru-RU"/>
        </w:rPr>
      </w:pPr>
      <w:proofErr w:type="gramStart"/>
      <w:r w:rsidRPr="009650A1">
        <w:rPr>
          <w:rFonts w:ascii="Arial" w:eastAsia="Times New Roman" w:hAnsi="Arial" w:cs="Arial"/>
          <w:color w:val="838383"/>
          <w:sz w:val="15"/>
          <w:szCs w:val="15"/>
          <w:lang w:eastAsia="ru-RU"/>
        </w:rPr>
        <w:t xml:space="preserve">12.10.2018  </w:t>
      </w:r>
      <w:r w:rsidR="003050BD">
        <w:rPr>
          <w:rStyle w:val="a3"/>
          <w:rFonts w:ascii="Arial" w:eastAsia="Times New Roman" w:hAnsi="Arial" w:cs="Arial"/>
          <w:sz w:val="15"/>
          <w:szCs w:val="15"/>
          <w:lang w:val="en-US" w:eastAsia="ru-RU"/>
        </w:rPr>
        <w:fldChar w:fldCharType="begin"/>
      </w:r>
      <w:r w:rsidR="003050BD" w:rsidRPr="003050BD">
        <w:rPr>
          <w:rStyle w:val="a3"/>
          <w:rFonts w:ascii="Arial" w:eastAsia="Times New Roman" w:hAnsi="Arial" w:cs="Arial"/>
          <w:sz w:val="15"/>
          <w:szCs w:val="15"/>
          <w:lang w:eastAsia="ru-RU"/>
        </w:rPr>
        <w:instrText xml:space="preserve"> </w:instrText>
      </w:r>
      <w:r w:rsidR="003050BD">
        <w:rPr>
          <w:rStyle w:val="a3"/>
          <w:rFonts w:ascii="Arial" w:eastAsia="Times New Roman" w:hAnsi="Arial" w:cs="Arial"/>
          <w:sz w:val="15"/>
          <w:szCs w:val="15"/>
          <w:lang w:val="en-US" w:eastAsia="ru-RU"/>
        </w:rPr>
        <w:instrText>HYPERLINK</w:instrText>
      </w:r>
      <w:r w:rsidR="003050BD" w:rsidRPr="003050BD">
        <w:rPr>
          <w:rStyle w:val="a3"/>
          <w:rFonts w:ascii="Arial" w:eastAsia="Times New Roman" w:hAnsi="Arial" w:cs="Arial"/>
          <w:sz w:val="15"/>
          <w:szCs w:val="15"/>
          <w:lang w:eastAsia="ru-RU"/>
        </w:rPr>
        <w:instrText xml:space="preserve"> "</w:instrText>
      </w:r>
      <w:r w:rsidR="003050BD">
        <w:rPr>
          <w:rStyle w:val="a3"/>
          <w:rFonts w:ascii="Arial" w:eastAsia="Times New Roman" w:hAnsi="Arial" w:cs="Arial"/>
          <w:sz w:val="15"/>
          <w:szCs w:val="15"/>
          <w:lang w:val="en-US" w:eastAsia="ru-RU"/>
        </w:rPr>
        <w:instrText>http</w:instrText>
      </w:r>
      <w:r w:rsidR="003050BD" w:rsidRPr="003050BD">
        <w:rPr>
          <w:rStyle w:val="a3"/>
          <w:rFonts w:ascii="Arial" w:eastAsia="Times New Roman" w:hAnsi="Arial" w:cs="Arial"/>
          <w:sz w:val="15"/>
          <w:szCs w:val="15"/>
          <w:lang w:eastAsia="ru-RU"/>
        </w:rPr>
        <w:instrText>://</w:instrText>
      </w:r>
      <w:r w:rsidR="003050BD">
        <w:rPr>
          <w:rStyle w:val="a3"/>
          <w:rFonts w:ascii="Arial" w:eastAsia="Times New Roman" w:hAnsi="Arial" w:cs="Arial"/>
          <w:sz w:val="15"/>
          <w:szCs w:val="15"/>
          <w:lang w:val="en-US" w:eastAsia="ru-RU"/>
        </w:rPr>
        <w:instrText>nalog</w:instrText>
      </w:r>
      <w:r w:rsidR="003050BD" w:rsidRPr="003050BD">
        <w:rPr>
          <w:rStyle w:val="a3"/>
          <w:rFonts w:ascii="Arial" w:eastAsia="Times New Roman" w:hAnsi="Arial" w:cs="Arial"/>
          <w:sz w:val="15"/>
          <w:szCs w:val="15"/>
          <w:lang w:eastAsia="ru-RU"/>
        </w:rPr>
        <w:instrText>.</w:instrText>
      </w:r>
      <w:r w:rsidR="003050BD">
        <w:rPr>
          <w:rStyle w:val="a3"/>
          <w:rFonts w:ascii="Arial" w:eastAsia="Times New Roman" w:hAnsi="Arial" w:cs="Arial"/>
          <w:sz w:val="15"/>
          <w:szCs w:val="15"/>
          <w:lang w:val="en-US" w:eastAsia="ru-RU"/>
        </w:rPr>
        <w:instrText>gov</w:instrText>
      </w:r>
      <w:r w:rsidR="003050BD" w:rsidRPr="003050BD">
        <w:rPr>
          <w:rStyle w:val="a3"/>
          <w:rFonts w:ascii="Arial" w:eastAsia="Times New Roman" w:hAnsi="Arial" w:cs="Arial"/>
          <w:sz w:val="15"/>
          <w:szCs w:val="15"/>
          <w:lang w:eastAsia="ru-RU"/>
        </w:rPr>
        <w:instrText>.</w:instrText>
      </w:r>
      <w:r w:rsidR="003050BD">
        <w:rPr>
          <w:rStyle w:val="a3"/>
          <w:rFonts w:ascii="Arial" w:eastAsia="Times New Roman" w:hAnsi="Arial" w:cs="Arial"/>
          <w:sz w:val="15"/>
          <w:szCs w:val="15"/>
          <w:lang w:val="en-US" w:eastAsia="ru-RU"/>
        </w:rPr>
        <w:instrText>by</w:instrText>
      </w:r>
      <w:r w:rsidR="003050BD" w:rsidRPr="003050BD">
        <w:rPr>
          <w:rStyle w:val="a3"/>
          <w:rFonts w:ascii="Arial" w:eastAsia="Times New Roman" w:hAnsi="Arial" w:cs="Arial"/>
          <w:sz w:val="15"/>
          <w:szCs w:val="15"/>
          <w:lang w:eastAsia="ru-RU"/>
        </w:rPr>
        <w:instrText>/</w:instrText>
      </w:r>
      <w:r w:rsidR="003050BD">
        <w:rPr>
          <w:rStyle w:val="a3"/>
          <w:rFonts w:ascii="Arial" w:eastAsia="Times New Roman" w:hAnsi="Arial" w:cs="Arial"/>
          <w:sz w:val="15"/>
          <w:szCs w:val="15"/>
          <w:lang w:val="en-US" w:eastAsia="ru-RU"/>
        </w:rPr>
        <w:instrText>ru</w:instrText>
      </w:r>
      <w:r w:rsidR="003050BD" w:rsidRPr="003050BD">
        <w:rPr>
          <w:rStyle w:val="a3"/>
          <w:rFonts w:ascii="Arial" w:eastAsia="Times New Roman" w:hAnsi="Arial" w:cs="Arial"/>
          <w:sz w:val="15"/>
          <w:szCs w:val="15"/>
          <w:lang w:eastAsia="ru-RU"/>
        </w:rPr>
        <w:instrText>/</w:instrText>
      </w:r>
      <w:r w:rsidR="003050BD">
        <w:rPr>
          <w:rStyle w:val="a3"/>
          <w:rFonts w:ascii="Arial" w:eastAsia="Times New Roman" w:hAnsi="Arial" w:cs="Arial"/>
          <w:sz w:val="15"/>
          <w:szCs w:val="15"/>
          <w:lang w:val="en-US" w:eastAsia="ru-RU"/>
        </w:rPr>
        <w:instrText>news</w:instrText>
      </w:r>
      <w:r w:rsidR="003050BD" w:rsidRPr="003050BD">
        <w:rPr>
          <w:rStyle w:val="a3"/>
          <w:rFonts w:ascii="Arial" w:eastAsia="Times New Roman" w:hAnsi="Arial" w:cs="Arial"/>
          <w:sz w:val="15"/>
          <w:szCs w:val="15"/>
          <w:lang w:eastAsia="ru-RU"/>
        </w:rPr>
        <w:instrText>_</w:instrText>
      </w:r>
      <w:r w:rsidR="003050BD">
        <w:rPr>
          <w:rStyle w:val="a3"/>
          <w:rFonts w:ascii="Arial" w:eastAsia="Times New Roman" w:hAnsi="Arial" w:cs="Arial"/>
          <w:sz w:val="15"/>
          <w:szCs w:val="15"/>
          <w:lang w:val="en-US" w:eastAsia="ru-RU"/>
        </w:rPr>
        <w:instrText>ministerstva</w:instrText>
      </w:r>
      <w:r w:rsidR="003050BD" w:rsidRPr="003050BD">
        <w:rPr>
          <w:rStyle w:val="a3"/>
          <w:rFonts w:ascii="Arial" w:eastAsia="Times New Roman" w:hAnsi="Arial" w:cs="Arial"/>
          <w:sz w:val="15"/>
          <w:szCs w:val="15"/>
          <w:lang w:eastAsia="ru-RU"/>
        </w:rPr>
        <w:instrText>_</w:instrText>
      </w:r>
      <w:r w:rsidR="003050BD">
        <w:rPr>
          <w:rStyle w:val="a3"/>
          <w:rFonts w:ascii="Arial" w:eastAsia="Times New Roman" w:hAnsi="Arial" w:cs="Arial"/>
          <w:sz w:val="15"/>
          <w:szCs w:val="15"/>
          <w:lang w:val="en-US" w:eastAsia="ru-RU"/>
        </w:rPr>
        <w:instrText>ru</w:instrText>
      </w:r>
      <w:r w:rsidR="003050BD" w:rsidRPr="003050BD">
        <w:rPr>
          <w:rStyle w:val="a3"/>
          <w:rFonts w:ascii="Arial" w:eastAsia="Times New Roman" w:hAnsi="Arial" w:cs="Arial"/>
          <w:sz w:val="15"/>
          <w:szCs w:val="15"/>
          <w:lang w:eastAsia="ru-RU"/>
        </w:rPr>
        <w:instrText>/</w:instrText>
      </w:r>
      <w:r w:rsidR="003050BD">
        <w:rPr>
          <w:rStyle w:val="a3"/>
          <w:rFonts w:ascii="Arial" w:eastAsia="Times New Roman" w:hAnsi="Arial" w:cs="Arial"/>
          <w:sz w:val="15"/>
          <w:szCs w:val="15"/>
          <w:lang w:val="en-US" w:eastAsia="ru-RU"/>
        </w:rPr>
        <w:instrText>view</w:instrText>
      </w:r>
      <w:r w:rsidR="003050BD" w:rsidRPr="003050BD">
        <w:rPr>
          <w:rStyle w:val="a3"/>
          <w:rFonts w:ascii="Arial" w:eastAsia="Times New Roman" w:hAnsi="Arial" w:cs="Arial"/>
          <w:sz w:val="15"/>
          <w:szCs w:val="15"/>
          <w:lang w:eastAsia="ru-RU"/>
        </w:rPr>
        <w:instrText>/</w:instrText>
      </w:r>
      <w:r w:rsidR="003050BD">
        <w:rPr>
          <w:rStyle w:val="a3"/>
          <w:rFonts w:ascii="Arial" w:eastAsia="Times New Roman" w:hAnsi="Arial" w:cs="Arial"/>
          <w:sz w:val="15"/>
          <w:szCs w:val="15"/>
          <w:lang w:val="en-US" w:eastAsia="ru-RU"/>
        </w:rPr>
        <w:instrText>r</w:instrText>
      </w:r>
      <w:r w:rsidR="003050BD" w:rsidRPr="003050BD">
        <w:rPr>
          <w:rStyle w:val="a3"/>
          <w:rFonts w:ascii="Arial" w:eastAsia="Times New Roman" w:hAnsi="Arial" w:cs="Arial"/>
          <w:sz w:val="15"/>
          <w:szCs w:val="15"/>
          <w:lang w:eastAsia="ru-RU"/>
        </w:rPr>
        <w:instrText>-</w:instrText>
      </w:r>
      <w:r w:rsidR="003050BD">
        <w:rPr>
          <w:rStyle w:val="a3"/>
          <w:rFonts w:ascii="Arial" w:eastAsia="Times New Roman" w:hAnsi="Arial" w:cs="Arial"/>
          <w:sz w:val="15"/>
          <w:szCs w:val="15"/>
          <w:lang w:val="en-US" w:eastAsia="ru-RU"/>
        </w:rPr>
        <w:instrText>vnimaniju</w:instrText>
      </w:r>
      <w:r w:rsidR="003050BD" w:rsidRPr="003050BD">
        <w:rPr>
          <w:rStyle w:val="a3"/>
          <w:rFonts w:ascii="Arial" w:eastAsia="Times New Roman" w:hAnsi="Arial" w:cs="Arial"/>
          <w:sz w:val="15"/>
          <w:szCs w:val="15"/>
          <w:lang w:eastAsia="ru-RU"/>
        </w:rPr>
        <w:instrText>-</w:instrText>
      </w:r>
      <w:r w:rsidR="003050BD">
        <w:rPr>
          <w:rStyle w:val="a3"/>
          <w:rFonts w:ascii="Arial" w:eastAsia="Times New Roman" w:hAnsi="Arial" w:cs="Arial"/>
          <w:sz w:val="15"/>
          <w:szCs w:val="15"/>
          <w:lang w:val="en-US" w:eastAsia="ru-RU"/>
        </w:rPr>
        <w:instrText>subjektov</w:instrText>
      </w:r>
      <w:r w:rsidR="003050BD" w:rsidRPr="003050BD">
        <w:rPr>
          <w:rStyle w:val="a3"/>
          <w:rFonts w:ascii="Arial" w:eastAsia="Times New Roman" w:hAnsi="Arial" w:cs="Arial"/>
          <w:sz w:val="15"/>
          <w:szCs w:val="15"/>
          <w:lang w:eastAsia="ru-RU"/>
        </w:rPr>
        <w:instrText>-</w:instrText>
      </w:r>
      <w:r w:rsidR="003050BD">
        <w:rPr>
          <w:rStyle w:val="a3"/>
          <w:rFonts w:ascii="Arial" w:eastAsia="Times New Roman" w:hAnsi="Arial" w:cs="Arial"/>
          <w:sz w:val="15"/>
          <w:szCs w:val="15"/>
          <w:lang w:val="en-US" w:eastAsia="ru-RU"/>
        </w:rPr>
        <w:instrText>xozjajstvovanijar</w:instrText>
      </w:r>
      <w:r w:rsidR="003050BD" w:rsidRPr="003050BD">
        <w:rPr>
          <w:rStyle w:val="a3"/>
          <w:rFonts w:ascii="Arial" w:eastAsia="Times New Roman" w:hAnsi="Arial" w:cs="Arial"/>
          <w:sz w:val="15"/>
          <w:szCs w:val="15"/>
          <w:lang w:eastAsia="ru-RU"/>
        </w:rPr>
        <w:instrText xml:space="preserve">-30930/" </w:instrText>
      </w:r>
      <w:r w:rsidR="003050BD">
        <w:rPr>
          <w:rStyle w:val="a3"/>
          <w:rFonts w:ascii="Arial" w:eastAsia="Times New Roman" w:hAnsi="Arial" w:cs="Arial"/>
          <w:sz w:val="15"/>
          <w:szCs w:val="15"/>
          <w:lang w:val="en-US" w:eastAsia="ru-RU"/>
        </w:rPr>
        <w:fldChar w:fldCharType="separate"/>
      </w:r>
      <w:r w:rsidRPr="0061782A">
        <w:rPr>
          <w:rStyle w:val="a3"/>
          <w:rFonts w:ascii="Arial" w:eastAsia="Times New Roman" w:hAnsi="Arial" w:cs="Arial"/>
          <w:sz w:val="15"/>
          <w:szCs w:val="15"/>
          <w:lang w:val="en-US" w:eastAsia="ru-RU"/>
        </w:rPr>
        <w:t>http</w:t>
      </w:r>
      <w:r w:rsidRPr="0061782A">
        <w:rPr>
          <w:rStyle w:val="a3"/>
          <w:rFonts w:ascii="Arial" w:eastAsia="Times New Roman" w:hAnsi="Arial" w:cs="Arial"/>
          <w:sz w:val="15"/>
          <w:szCs w:val="15"/>
          <w:lang w:eastAsia="ru-RU"/>
        </w:rPr>
        <w:t>://</w:t>
      </w:r>
      <w:proofErr w:type="spellStart"/>
      <w:r w:rsidRPr="0061782A">
        <w:rPr>
          <w:rStyle w:val="a3"/>
          <w:rFonts w:ascii="Arial" w:eastAsia="Times New Roman" w:hAnsi="Arial" w:cs="Arial"/>
          <w:sz w:val="15"/>
          <w:szCs w:val="15"/>
          <w:lang w:val="en-US" w:eastAsia="ru-RU"/>
        </w:rPr>
        <w:t>nalog</w:t>
      </w:r>
      <w:proofErr w:type="spellEnd"/>
      <w:r w:rsidRPr="0061782A">
        <w:rPr>
          <w:rStyle w:val="a3"/>
          <w:rFonts w:ascii="Arial" w:eastAsia="Times New Roman" w:hAnsi="Arial" w:cs="Arial"/>
          <w:sz w:val="15"/>
          <w:szCs w:val="15"/>
          <w:lang w:eastAsia="ru-RU"/>
        </w:rPr>
        <w:t>.</w:t>
      </w:r>
      <w:proofErr w:type="spellStart"/>
      <w:r w:rsidRPr="0061782A">
        <w:rPr>
          <w:rStyle w:val="a3"/>
          <w:rFonts w:ascii="Arial" w:eastAsia="Times New Roman" w:hAnsi="Arial" w:cs="Arial"/>
          <w:sz w:val="15"/>
          <w:szCs w:val="15"/>
          <w:lang w:val="en-US" w:eastAsia="ru-RU"/>
        </w:rPr>
        <w:t>gov</w:t>
      </w:r>
      <w:proofErr w:type="spellEnd"/>
      <w:r w:rsidRPr="0061782A">
        <w:rPr>
          <w:rStyle w:val="a3"/>
          <w:rFonts w:ascii="Arial" w:eastAsia="Times New Roman" w:hAnsi="Arial" w:cs="Arial"/>
          <w:sz w:val="15"/>
          <w:szCs w:val="15"/>
          <w:lang w:eastAsia="ru-RU"/>
        </w:rPr>
        <w:t>.</w:t>
      </w:r>
      <w:r w:rsidRPr="0061782A">
        <w:rPr>
          <w:rStyle w:val="a3"/>
          <w:rFonts w:ascii="Arial" w:eastAsia="Times New Roman" w:hAnsi="Arial" w:cs="Arial"/>
          <w:sz w:val="15"/>
          <w:szCs w:val="15"/>
          <w:lang w:val="en-US" w:eastAsia="ru-RU"/>
        </w:rPr>
        <w:t>by</w:t>
      </w:r>
      <w:r w:rsidRPr="0061782A">
        <w:rPr>
          <w:rStyle w:val="a3"/>
          <w:rFonts w:ascii="Arial" w:eastAsia="Times New Roman" w:hAnsi="Arial" w:cs="Arial"/>
          <w:sz w:val="15"/>
          <w:szCs w:val="15"/>
          <w:lang w:eastAsia="ru-RU"/>
        </w:rPr>
        <w:t>/</w:t>
      </w:r>
      <w:proofErr w:type="spellStart"/>
      <w:r w:rsidRPr="0061782A">
        <w:rPr>
          <w:rStyle w:val="a3"/>
          <w:rFonts w:ascii="Arial" w:eastAsia="Times New Roman" w:hAnsi="Arial" w:cs="Arial"/>
          <w:sz w:val="15"/>
          <w:szCs w:val="15"/>
          <w:lang w:val="en-US" w:eastAsia="ru-RU"/>
        </w:rPr>
        <w:t>ru</w:t>
      </w:r>
      <w:proofErr w:type="spellEnd"/>
      <w:r w:rsidRPr="0061782A">
        <w:rPr>
          <w:rStyle w:val="a3"/>
          <w:rFonts w:ascii="Arial" w:eastAsia="Times New Roman" w:hAnsi="Arial" w:cs="Arial"/>
          <w:sz w:val="15"/>
          <w:szCs w:val="15"/>
          <w:lang w:eastAsia="ru-RU"/>
        </w:rPr>
        <w:t>/</w:t>
      </w:r>
      <w:r w:rsidRPr="0061782A">
        <w:rPr>
          <w:rStyle w:val="a3"/>
          <w:rFonts w:ascii="Arial" w:eastAsia="Times New Roman" w:hAnsi="Arial" w:cs="Arial"/>
          <w:sz w:val="15"/>
          <w:szCs w:val="15"/>
          <w:lang w:val="en-US" w:eastAsia="ru-RU"/>
        </w:rPr>
        <w:t>news</w:t>
      </w:r>
      <w:r w:rsidRPr="0061782A">
        <w:rPr>
          <w:rStyle w:val="a3"/>
          <w:rFonts w:ascii="Arial" w:eastAsia="Times New Roman" w:hAnsi="Arial" w:cs="Arial"/>
          <w:sz w:val="15"/>
          <w:szCs w:val="15"/>
          <w:lang w:eastAsia="ru-RU"/>
        </w:rPr>
        <w:t>_</w:t>
      </w:r>
      <w:proofErr w:type="spellStart"/>
      <w:r w:rsidRPr="0061782A">
        <w:rPr>
          <w:rStyle w:val="a3"/>
          <w:rFonts w:ascii="Arial" w:eastAsia="Times New Roman" w:hAnsi="Arial" w:cs="Arial"/>
          <w:sz w:val="15"/>
          <w:szCs w:val="15"/>
          <w:lang w:val="en-US" w:eastAsia="ru-RU"/>
        </w:rPr>
        <w:t>ministerstva</w:t>
      </w:r>
      <w:proofErr w:type="spellEnd"/>
      <w:r w:rsidRPr="0061782A">
        <w:rPr>
          <w:rStyle w:val="a3"/>
          <w:rFonts w:ascii="Arial" w:eastAsia="Times New Roman" w:hAnsi="Arial" w:cs="Arial"/>
          <w:sz w:val="15"/>
          <w:szCs w:val="15"/>
          <w:lang w:eastAsia="ru-RU"/>
        </w:rPr>
        <w:t>_</w:t>
      </w:r>
      <w:proofErr w:type="spellStart"/>
      <w:r w:rsidRPr="0061782A">
        <w:rPr>
          <w:rStyle w:val="a3"/>
          <w:rFonts w:ascii="Arial" w:eastAsia="Times New Roman" w:hAnsi="Arial" w:cs="Arial"/>
          <w:sz w:val="15"/>
          <w:szCs w:val="15"/>
          <w:lang w:val="en-US" w:eastAsia="ru-RU"/>
        </w:rPr>
        <w:t>ru</w:t>
      </w:r>
      <w:proofErr w:type="spellEnd"/>
      <w:r w:rsidRPr="0061782A">
        <w:rPr>
          <w:rStyle w:val="a3"/>
          <w:rFonts w:ascii="Arial" w:eastAsia="Times New Roman" w:hAnsi="Arial" w:cs="Arial"/>
          <w:sz w:val="15"/>
          <w:szCs w:val="15"/>
          <w:lang w:eastAsia="ru-RU"/>
        </w:rPr>
        <w:t>/</w:t>
      </w:r>
      <w:r w:rsidRPr="0061782A">
        <w:rPr>
          <w:rStyle w:val="a3"/>
          <w:rFonts w:ascii="Arial" w:eastAsia="Times New Roman" w:hAnsi="Arial" w:cs="Arial"/>
          <w:sz w:val="15"/>
          <w:szCs w:val="15"/>
          <w:lang w:val="en-US" w:eastAsia="ru-RU"/>
        </w:rPr>
        <w:t>view</w:t>
      </w:r>
      <w:r w:rsidRPr="0061782A">
        <w:rPr>
          <w:rStyle w:val="a3"/>
          <w:rFonts w:ascii="Arial" w:eastAsia="Times New Roman" w:hAnsi="Arial" w:cs="Arial"/>
          <w:sz w:val="15"/>
          <w:szCs w:val="15"/>
          <w:lang w:eastAsia="ru-RU"/>
        </w:rPr>
        <w:t>/</w:t>
      </w:r>
      <w:r w:rsidRPr="0061782A">
        <w:rPr>
          <w:rStyle w:val="a3"/>
          <w:rFonts w:ascii="Arial" w:eastAsia="Times New Roman" w:hAnsi="Arial" w:cs="Arial"/>
          <w:sz w:val="15"/>
          <w:szCs w:val="15"/>
          <w:lang w:val="en-US" w:eastAsia="ru-RU"/>
        </w:rPr>
        <w:t>r</w:t>
      </w:r>
      <w:r w:rsidRPr="0061782A">
        <w:rPr>
          <w:rStyle w:val="a3"/>
          <w:rFonts w:ascii="Arial" w:eastAsia="Times New Roman" w:hAnsi="Arial" w:cs="Arial"/>
          <w:sz w:val="15"/>
          <w:szCs w:val="15"/>
          <w:lang w:eastAsia="ru-RU"/>
        </w:rPr>
        <w:t>-</w:t>
      </w:r>
      <w:proofErr w:type="spellStart"/>
      <w:r w:rsidRPr="0061782A">
        <w:rPr>
          <w:rStyle w:val="a3"/>
          <w:rFonts w:ascii="Arial" w:eastAsia="Times New Roman" w:hAnsi="Arial" w:cs="Arial"/>
          <w:sz w:val="15"/>
          <w:szCs w:val="15"/>
          <w:lang w:val="en-US" w:eastAsia="ru-RU"/>
        </w:rPr>
        <w:t>vnimaniju</w:t>
      </w:r>
      <w:proofErr w:type="spellEnd"/>
      <w:r w:rsidRPr="0061782A">
        <w:rPr>
          <w:rStyle w:val="a3"/>
          <w:rFonts w:ascii="Arial" w:eastAsia="Times New Roman" w:hAnsi="Arial" w:cs="Arial"/>
          <w:sz w:val="15"/>
          <w:szCs w:val="15"/>
          <w:lang w:eastAsia="ru-RU"/>
        </w:rPr>
        <w:t>-</w:t>
      </w:r>
      <w:proofErr w:type="spellStart"/>
      <w:r w:rsidRPr="0061782A">
        <w:rPr>
          <w:rStyle w:val="a3"/>
          <w:rFonts w:ascii="Arial" w:eastAsia="Times New Roman" w:hAnsi="Arial" w:cs="Arial"/>
          <w:sz w:val="15"/>
          <w:szCs w:val="15"/>
          <w:lang w:val="en-US" w:eastAsia="ru-RU"/>
        </w:rPr>
        <w:t>subjektov</w:t>
      </w:r>
      <w:proofErr w:type="spellEnd"/>
      <w:r w:rsidRPr="0061782A">
        <w:rPr>
          <w:rStyle w:val="a3"/>
          <w:rFonts w:ascii="Arial" w:eastAsia="Times New Roman" w:hAnsi="Arial" w:cs="Arial"/>
          <w:sz w:val="15"/>
          <w:szCs w:val="15"/>
          <w:lang w:eastAsia="ru-RU"/>
        </w:rPr>
        <w:t>-</w:t>
      </w:r>
      <w:proofErr w:type="spellStart"/>
      <w:r w:rsidRPr="0061782A">
        <w:rPr>
          <w:rStyle w:val="a3"/>
          <w:rFonts w:ascii="Arial" w:eastAsia="Times New Roman" w:hAnsi="Arial" w:cs="Arial"/>
          <w:sz w:val="15"/>
          <w:szCs w:val="15"/>
          <w:lang w:val="en-US" w:eastAsia="ru-RU"/>
        </w:rPr>
        <w:t>xozjajstvovanijar</w:t>
      </w:r>
      <w:proofErr w:type="spellEnd"/>
      <w:r w:rsidRPr="0061782A">
        <w:rPr>
          <w:rStyle w:val="a3"/>
          <w:rFonts w:ascii="Arial" w:eastAsia="Times New Roman" w:hAnsi="Arial" w:cs="Arial"/>
          <w:sz w:val="15"/>
          <w:szCs w:val="15"/>
          <w:lang w:eastAsia="ru-RU"/>
        </w:rPr>
        <w:t>-30930/</w:t>
      </w:r>
      <w:proofErr w:type="gramEnd"/>
      <w:r w:rsidR="003050BD">
        <w:rPr>
          <w:rStyle w:val="a3"/>
          <w:rFonts w:ascii="Arial" w:eastAsia="Times New Roman" w:hAnsi="Arial" w:cs="Arial"/>
          <w:sz w:val="15"/>
          <w:szCs w:val="15"/>
          <w:lang w:eastAsia="ru-RU"/>
        </w:rPr>
        <w:fldChar w:fldCharType="end"/>
      </w:r>
      <w:r w:rsidRPr="009650A1">
        <w:rPr>
          <w:rFonts w:ascii="Arial" w:eastAsia="Times New Roman" w:hAnsi="Arial" w:cs="Arial"/>
          <w:color w:val="838383"/>
          <w:sz w:val="15"/>
          <w:szCs w:val="15"/>
          <w:lang w:eastAsia="ru-RU"/>
        </w:rPr>
        <w:t xml:space="preserve"> </w:t>
      </w:r>
    </w:p>
    <w:p w:rsidR="009650A1" w:rsidRPr="009650A1" w:rsidRDefault="009650A1" w:rsidP="009650A1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50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Министерство по налогам и сборам Республики Беларусь в связи с поступлением от плательщиков обращений об имеющихся проблемах при исполнении ими пункта 8 Положения о порядке использования кассового оборудования, платежных терминалов, автоматических электронных аппаратов, торговых автоматов и приема наличных денежных средств, денежных средств в случае осуществления расчетов в безналичной форме посредством банковских платежных карточек при продаже товаров, выполнении работ, оказании услуг, осуществлении деятельности в сфере игорного бизнеса, лотерейной деятельности, проведении электронных интерактивных игр, утвержденного постановлением Совета Министров Республики Беларусь и Национального банка Республики Беларусь от 06.07.2011 № 924/16 (далее – Положение № 924/16), сообщает. </w:t>
      </w:r>
    </w:p>
    <w:p w:rsidR="009650A1" w:rsidRPr="009650A1" w:rsidRDefault="009650A1" w:rsidP="009650A1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50A1" w:rsidRPr="009650A1" w:rsidRDefault="009650A1" w:rsidP="009650A1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650A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Справочно</w:t>
      </w:r>
      <w:proofErr w:type="spellEnd"/>
      <w:r w:rsidRPr="009650A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. Пунктом 8 Положения № 924/16 установлено, что в случае обнаружения несоответствия информации о сумме денежных средств, отраженных в суточном (сменном) отчете (Z-отчете), с информацией о сумме денежных средств за этот рабочий день (смену), отраженной в автоматизированной информационной системе контроля кассового оборудования (далее - СККО), юридические лица и индивидуальные предприниматели не позднее следующего рабочего дня уведомляют об этом РУП «Информационно-издательский центр по налогам и сборам».</w:t>
      </w:r>
      <w:r w:rsidRPr="009650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9650A1" w:rsidRPr="009650A1" w:rsidRDefault="009650A1" w:rsidP="009650A1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50A1" w:rsidRPr="009650A1" w:rsidRDefault="009650A1" w:rsidP="009650A1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50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РУП «Информационно-издательский центр по налогам и сборам» (далее – РУП ИИЦ) проводится работа по устранению проблем, обозначенных   плательщиками при исполнении ими требований пункта 8 Положения № 924/16, в том числе выполняются работы по </w:t>
      </w:r>
      <w:proofErr w:type="gramStart"/>
      <w:r w:rsidRPr="009650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модернизации  и</w:t>
      </w:r>
      <w:proofErr w:type="gramEnd"/>
      <w:r w:rsidRPr="009650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доработке СККО, что в свою очередь будет приводить к задержкам в приеме, обработке и отображении данных, полученных от кассового оборудования с установленным средством контроля налоговых органов и передаваемых в СККО. Все работы по модернизации и доработке СККО планируется завершить в первом квартале 2019 года. </w:t>
      </w:r>
    </w:p>
    <w:p w:rsidR="009650A1" w:rsidRPr="009650A1" w:rsidRDefault="009650A1" w:rsidP="009650A1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50A1" w:rsidRPr="009650A1" w:rsidRDefault="009650A1" w:rsidP="009650A1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50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 учетом изложенного, предлагается субъектам хозяйствования временно, </w:t>
      </w:r>
      <w:r w:rsidRPr="009650A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до 01.04.2019 не направлять в РУП ИИЦ сообщения</w:t>
      </w:r>
      <w:r w:rsidRPr="009650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рамках </w:t>
      </w:r>
      <w:proofErr w:type="gramStart"/>
      <w:r w:rsidRPr="009650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исполнения  ими</w:t>
      </w:r>
      <w:proofErr w:type="gramEnd"/>
      <w:r w:rsidRPr="009650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требований пункта 8 Положения № 924/16. </w:t>
      </w:r>
    </w:p>
    <w:p w:rsidR="009650A1" w:rsidRPr="009650A1" w:rsidRDefault="009650A1" w:rsidP="009650A1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50A1" w:rsidRPr="009650A1" w:rsidRDefault="009650A1" w:rsidP="009650A1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50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Налоговыми </w:t>
      </w:r>
      <w:proofErr w:type="gramStart"/>
      <w:r w:rsidRPr="009650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органами  при</w:t>
      </w:r>
      <w:proofErr w:type="gramEnd"/>
      <w:r w:rsidRPr="009650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осуществлении камерального контроля в соответствии со статьей 70 Налогового кодекса Республики Беларусь, в период модернизации и доработки СККО не будут приниматься к анализу данные, содержащиеся в СККО. </w:t>
      </w:r>
    </w:p>
    <w:p w:rsidR="009650A1" w:rsidRPr="009650A1" w:rsidRDefault="009650A1" w:rsidP="009650A1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50A1" w:rsidRPr="009650A1" w:rsidRDefault="009650A1" w:rsidP="009650A1">
      <w:pPr>
        <w:spacing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50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После завершения работ по модернизации и доработке СККО, то есть после 01.04.2019, плательщикам при наличии оснований, предусмотренных пунктом 8 Положения № 924/16, </w:t>
      </w:r>
      <w:proofErr w:type="gramStart"/>
      <w:r w:rsidRPr="009650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следует  возобновить</w:t>
      </w:r>
      <w:proofErr w:type="gramEnd"/>
      <w:r w:rsidRPr="009650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информирование РУП ИИЦ. </w:t>
      </w:r>
    </w:p>
    <w:p w:rsidR="00E05C43" w:rsidRDefault="003050BD"/>
    <w:sectPr w:rsidR="00E05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0A1"/>
    <w:rsid w:val="003050BD"/>
    <w:rsid w:val="005E2E5A"/>
    <w:rsid w:val="00683C42"/>
    <w:rsid w:val="0096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16174-1C41-4304-8313-A6BA990A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50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5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0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86291">
                  <w:marLeft w:val="0"/>
                  <w:marRight w:val="0"/>
                  <w:marTop w:val="2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365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Поплавский</dc:creator>
  <cp:keywords/>
  <dc:description/>
  <cp:lastModifiedBy>Яско Владимир</cp:lastModifiedBy>
  <cp:revision>2</cp:revision>
  <dcterms:created xsi:type="dcterms:W3CDTF">2019-02-02T09:56:00Z</dcterms:created>
  <dcterms:modified xsi:type="dcterms:W3CDTF">2019-02-02T09:56:00Z</dcterms:modified>
</cp:coreProperties>
</file>