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BD" w:rsidRPr="002631BD" w:rsidRDefault="002631BD" w:rsidP="002631BD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Times New Roman"/>
          <w:color w:val="000000"/>
          <w:kern w:val="36"/>
          <w:sz w:val="36"/>
          <w:szCs w:val="36"/>
          <w:lang w:eastAsia="ru-RU"/>
        </w:rPr>
      </w:pPr>
      <w:r w:rsidRPr="002631BD">
        <w:rPr>
          <w:rFonts w:ascii="Arial" w:eastAsia="Times New Roman" w:hAnsi="Arial" w:cs="Times New Roman"/>
          <w:color w:val="000000"/>
          <w:kern w:val="36"/>
          <w:sz w:val="36"/>
          <w:szCs w:val="36"/>
          <w:lang w:eastAsia="ru-RU"/>
        </w:rPr>
        <w:t>Подарочные сертификаты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Подарочный сертификат (ещё известен как "ваучер") является универсальным подарком, который имеет определенную стоимость, не связан с конкретным товаром или услугой и может быть использован для покупки желаемого наименования. Обобщённо говоря, это однократная карта с номиналом для оплаты, которая обладает свойством платежного средства в торговом объекте. Продукты 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begin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instrText xml:space="preserve"> HYPERLINK "http://microinvest.su/Home/Index/" \o "http://microinvest.su/Home/Index/" </w:instrText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separate"/>
      </w:r>
      <w:r w:rsidRPr="002631BD">
        <w:rPr>
          <w:rFonts w:ascii="Arial" w:eastAsia="Times New Roman" w:hAnsi="Arial" w:cs="Times New Roman"/>
          <w:b/>
          <w:bCs/>
          <w:i/>
          <w:iCs/>
          <w:color w:val="3366BB"/>
          <w:sz w:val="19"/>
          <w:szCs w:val="19"/>
          <w:lang w:eastAsia="ru-RU"/>
        </w:rPr>
        <w:t>Microinvest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end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отлично обрабатывают введение и использование подарочных сертификатов, технология мощная и простая для работы.</w:t>
      </w:r>
    </w:p>
    <w:p w:rsidR="002631BD" w:rsidRPr="002631BD" w:rsidRDefault="002631BD" w:rsidP="002631BD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</w:pPr>
      <w:bookmarkStart w:id="0" w:name=".D0.A2.D0.B5.D1.85.D0.BD.D0.BE.D0.BB.D0."/>
      <w:bookmarkStart w:id="1" w:name="_GoBack"/>
      <w:bookmarkEnd w:id="0"/>
      <w:bookmarkEnd w:id="1"/>
      <w:r w:rsidRPr="002631BD"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  <w:t>Технология работы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Каждый подарочный сертификат имеет стоимость и индивидуальный код. Таким образом, он ассоциируется с определенным партнёром (клиентом) в системе и имеем предварительно заложенную сумму. Сам клиент анонимный, нет введенных персональных данных, есть только код сертификата. В продуктах 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Microinvest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 это реализуется через 3 следующих шага:</w:t>
      </w:r>
    </w:p>
    <w:p w:rsidR="002631BD" w:rsidRPr="002631BD" w:rsidRDefault="002631BD" w:rsidP="002631BD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Вводятся отдельные партнеры, каждому из которых соответствует один подарочный сертификат. Обычно, наименование партнера следующее: „Сертификат N123456”, и оно ассоциируется с номером на самой подарочной карте;</w:t>
      </w:r>
    </w:p>
    <w:p w:rsidR="002631BD" w:rsidRPr="002631BD" w:rsidRDefault="002631BD" w:rsidP="002631BD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На каждого такого введенного партнёра ставится определенная сумма, в виде „Авансового платежа“. Таким образом, каждый сертификат имеет предварительно внесенную сумму;</w:t>
      </w:r>
    </w:p>
    <w:p w:rsidR="002631BD" w:rsidRPr="002631BD" w:rsidRDefault="002631BD" w:rsidP="002631BD">
      <w:pPr>
        <w:numPr>
          <w:ilvl w:val="0"/>
          <w:numId w:val="2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При реальной покупке товара в магазине, в режиме оплаты выбирается „Авансовый платёж“. Таким образом, система уменьшает сумму партнера, соответственно сертификата, и предотвращает многократное использование и злоупотребление с одной и той же картой. Сальдо партнера соответствует сальдо подарочного сертификата.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Описанная технология очень проста в работе, не требует дополнительных настроек или других модулей программы и исключительно надёжна.</w:t>
      </w:r>
    </w:p>
    <w:p w:rsidR="002631BD" w:rsidRPr="002631BD" w:rsidRDefault="002631BD" w:rsidP="002631BD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</w:pPr>
      <w:bookmarkStart w:id="2" w:name=".D0.A0.D0.B5.D0.B6.D0.B8.D0.BC_.D0.BE.D0"/>
      <w:bookmarkEnd w:id="2"/>
      <w:r w:rsidRPr="002631BD"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  <w:t>Режим оплаты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Чтобы технология была выполнена качественно, необходимо ввести правила при оплате с помощью. Сертификата. Основные принципы следующие:</w:t>
      </w:r>
    </w:p>
    <w:p w:rsidR="002631BD" w:rsidRPr="002631BD" w:rsidRDefault="002631BD" w:rsidP="002631BD">
      <w:pPr>
        <w:numPr>
          <w:ilvl w:val="0"/>
          <w:numId w:val="3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При совершении самой продажи в 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begin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instrText xml:space="preserve"> HYPERLINK "http://microinvest.su/RU/%D0%9F%D1%80%D0%BE%D0%B3%D1%80%D0%B0%D0%BC%D0%BC%D0%B0-%D0%B0%D0%B2%D1%82%D0%BE%D0%BC%D0%B0%D1%82%D0%B8%D0%B7%D0%B0%D1%86%D0%B8%D1%8F-%D1%80%D0%B5%D1%81%D1%82%D0%BE%D1%80%D0%B0%D0%BD%D0%B0-%D0%BA%D0%B0%D1%84%D0%B5-%D0%B1%D0%B0%D1%80%D0%B0-%D0%A1%D0%BA%D0%BB%D0%B0%D0%B4-Pro-Light" \o "http://microinvest.su/RU/Программа-автоматизация-ресторана-кафе-бара-Склад-Pro-Light" </w:instrText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separate"/>
      </w:r>
      <w:r w:rsidRPr="002631BD">
        <w:rPr>
          <w:rFonts w:ascii="Arial" w:eastAsia="Times New Roman" w:hAnsi="Arial" w:cs="Times New Roman"/>
          <w:b/>
          <w:bCs/>
          <w:i/>
          <w:iCs/>
          <w:color w:val="3366BB"/>
          <w:sz w:val="19"/>
          <w:szCs w:val="19"/>
          <w:lang w:eastAsia="ru-RU"/>
        </w:rPr>
        <w:t>Microinvest</w:t>
      </w:r>
      <w:proofErr w:type="spellEnd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 xml:space="preserve"> Склад </w:t>
      </w:r>
      <w:proofErr w:type="spellStart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>Pro</w:t>
      </w:r>
      <w:proofErr w:type="spellEnd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 xml:space="preserve"> </w:t>
      </w:r>
      <w:proofErr w:type="spellStart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>Light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end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, еще при оплате, сканируется подарочный сертификат. Это позволяет идентифицировать клиента в системе. Каждый покупатель соответствует номеру сертификата;</w:t>
      </w:r>
    </w:p>
    <w:p w:rsidR="002631BD" w:rsidRPr="002631BD" w:rsidRDefault="002631BD" w:rsidP="002631BD">
      <w:pPr>
        <w:numPr>
          <w:ilvl w:val="0"/>
          <w:numId w:val="3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При совершении операции и оплате выбирается „Авансовый платеж“, программа использует сумму авансового платежа, которая введена в момент выдачи подарочного сертификата;</w:t>
      </w:r>
    </w:p>
    <w:p w:rsidR="002631BD" w:rsidRPr="002631BD" w:rsidRDefault="002631BD" w:rsidP="002631BD">
      <w:pPr>
        <w:numPr>
          <w:ilvl w:val="0"/>
          <w:numId w:val="3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Если суммы сертификата недостаточно, клиент может доплатить каким-нибудь другим способом оплаты. Если суммы денег достаточно, то система закрывает операцию с выбранным видом оплаты и уменьшает сальдо по данному сертификату.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Со стороны операторов практически отсутствуют изменения стандартной последовательности работы. Сканируется сертификат для определения клиента, после чего при оплате указывается, что платеж осуществляется с помощью „Авансового платежа“, и операция сохраняется.</w:t>
      </w:r>
    </w:p>
    <w:p w:rsidR="002631BD" w:rsidRPr="002631BD" w:rsidRDefault="002631BD" w:rsidP="002631BD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</w:pPr>
      <w:bookmarkStart w:id="3" w:name=".D0.A3.D0.BF.D1.80.D0.BE.D1.89.D0.B5.D0."/>
      <w:bookmarkEnd w:id="3"/>
      <w:r w:rsidRPr="002631BD"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  <w:t>Упрощение ввода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lastRenderedPageBreak/>
        <w:t>Т.к. подарочные сертификаты могут быть огромного количества, даже и по несколько тысяч, в продуктах 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begin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instrText xml:space="preserve"> HYPERLINK "http://microinvest.su/Home/Index/" \o "http://microinvest.su/Home/Index/" </w:instrText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separate"/>
      </w:r>
      <w:r w:rsidRPr="002631BD">
        <w:rPr>
          <w:rFonts w:ascii="Arial" w:eastAsia="Times New Roman" w:hAnsi="Arial" w:cs="Times New Roman"/>
          <w:b/>
          <w:bCs/>
          <w:i/>
          <w:iCs/>
          <w:color w:val="3366BB"/>
          <w:sz w:val="19"/>
          <w:szCs w:val="19"/>
          <w:lang w:eastAsia="ru-RU"/>
        </w:rPr>
        <w:t>Microinvest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end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можно использовать следующую технологию:</w:t>
      </w:r>
    </w:p>
    <w:p w:rsidR="002631BD" w:rsidRPr="002631BD" w:rsidRDefault="002631BD" w:rsidP="002631BD">
      <w:pPr>
        <w:numPr>
          <w:ilvl w:val="0"/>
          <w:numId w:val="4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Создается 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Excel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 файл с несколькими столбцами – наименование и номер сертификата;</w:t>
      </w:r>
    </w:p>
    <w:p w:rsidR="002631BD" w:rsidRPr="002631BD" w:rsidRDefault="002631BD" w:rsidP="002631BD">
      <w:pPr>
        <w:numPr>
          <w:ilvl w:val="0"/>
          <w:numId w:val="4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Этот файл импортируется в систему через стандартные средства импорта из 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Excel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 файла и перебрасывается в номенклатуру партнеров;</w:t>
      </w:r>
    </w:p>
    <w:p w:rsidR="002631BD" w:rsidRPr="002631BD" w:rsidRDefault="002631BD" w:rsidP="002631BD">
      <w:pPr>
        <w:numPr>
          <w:ilvl w:val="0"/>
          <w:numId w:val="4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При продаже сертификата совершается внос аванса, и, таким образом, активируется соответствующий сертификат.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Шаги 1 и 2 выполняются очень быстро и не требуют особых операций. Для загрузки сертификатов, что описано в шаге 3, есть следующая технология:</w:t>
      </w:r>
    </w:p>
    <w:p w:rsidR="002631BD" w:rsidRPr="002631BD" w:rsidRDefault="002631BD" w:rsidP="002631BD">
      <w:pPr>
        <w:numPr>
          <w:ilvl w:val="0"/>
          <w:numId w:val="5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Индивидуальная загрузка каждого сертификата при продаже. Это делается путём вноса Аванса к соответствующему партнеру во время продажи сертификата. В этот момент распечатывается и соответствующий фискальный чек;</w:t>
      </w:r>
    </w:p>
    <w:p w:rsidR="002631BD" w:rsidRPr="002631BD" w:rsidRDefault="002631BD" w:rsidP="002631BD">
      <w:pPr>
        <w:numPr>
          <w:ilvl w:val="0"/>
          <w:numId w:val="5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Предварительно, групповая загрузка всех сертификатов. Это можно сделать с помощью импорта операций через специальную SQL заявку или 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begin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instrText xml:space="preserve"> HYPERLINK "http://microinvest.su/RU/%D0%9F%D1%80%D0%BE%D0%B3%D1%80%D0%B0%D0%BC%D0%BC%D0%B0-%D0%B0%D0%B2%D1%82%D0%BE%D0%BC%D0%B0%D1%82%D0%B8%D0%B7%D0%B0%D1%86%D0%B8%D1%8F-Utility-Center" \o "http://microinvest.su/RU/Программа-автоматизация-Utility-Center" </w:instrText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separate"/>
      </w:r>
      <w:r w:rsidRPr="002631BD">
        <w:rPr>
          <w:rFonts w:ascii="Arial" w:eastAsia="Times New Roman" w:hAnsi="Arial" w:cs="Times New Roman"/>
          <w:b/>
          <w:bCs/>
          <w:i/>
          <w:iCs/>
          <w:color w:val="3366BB"/>
          <w:sz w:val="19"/>
          <w:szCs w:val="19"/>
          <w:lang w:eastAsia="ru-RU"/>
        </w:rPr>
        <w:t>Microinvest</w:t>
      </w:r>
      <w:proofErr w:type="spellEnd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> </w:t>
      </w:r>
      <w:proofErr w:type="spellStart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>Utility</w:t>
      </w:r>
      <w:proofErr w:type="spellEnd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 xml:space="preserve"> </w:t>
      </w:r>
      <w:proofErr w:type="spellStart"/>
      <w:r w:rsidRPr="002631BD">
        <w:rPr>
          <w:rFonts w:ascii="Arial" w:eastAsia="Times New Roman" w:hAnsi="Arial" w:cs="Times New Roman"/>
          <w:b/>
          <w:bCs/>
          <w:color w:val="3366BB"/>
          <w:sz w:val="19"/>
          <w:szCs w:val="19"/>
          <w:lang w:eastAsia="ru-RU"/>
        </w:rPr>
        <w:t>Center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end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.</w:t>
      </w:r>
    </w:p>
    <w:p w:rsidR="002631BD" w:rsidRPr="002631BD" w:rsidRDefault="002631BD" w:rsidP="002631BD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</w:pPr>
      <w:bookmarkStart w:id="4" w:name=".D0.A0.D0.B0.D0.B1.D0.BE.D1.82.D0.B0_.D0"/>
      <w:bookmarkEnd w:id="4"/>
      <w:r w:rsidRPr="002631BD"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  <w:t>Работа в нескольких отдельных объектах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Основная технология работы продуктов 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begin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instrText xml:space="preserve"> HYPERLINK "http://microinvest.su/Home/Index/" \o "http://microinvest.su/Home/Index/" </w:instrText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separate"/>
      </w:r>
      <w:r w:rsidRPr="002631BD">
        <w:rPr>
          <w:rFonts w:ascii="Arial" w:eastAsia="Times New Roman" w:hAnsi="Arial" w:cs="Times New Roman"/>
          <w:b/>
          <w:bCs/>
          <w:i/>
          <w:iCs/>
          <w:color w:val="3366BB"/>
          <w:sz w:val="19"/>
          <w:szCs w:val="19"/>
          <w:lang w:eastAsia="ru-RU"/>
        </w:rPr>
        <w:t>Microinvest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fldChar w:fldCharType="end"/>
      </w: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 состоит в полной он-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лайн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 связи в режиме реального времени. Поэтому использовать подарочные сертификаты очень просто и легко. Можно выделить следующие преимущества:</w:t>
      </w:r>
    </w:p>
    <w:p w:rsidR="002631BD" w:rsidRPr="002631BD" w:rsidRDefault="002631BD" w:rsidP="002631BD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Сертификат, выданный в одном объекте, действует и во всех других объектах;</w:t>
      </w:r>
    </w:p>
    <w:p w:rsidR="002631BD" w:rsidRPr="002631BD" w:rsidRDefault="002631BD" w:rsidP="002631BD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Сертификат, использованный в одной объекте, становится недействительным во всех других объектах;</w:t>
      </w:r>
    </w:p>
    <w:p w:rsidR="002631BD" w:rsidRPr="002631BD" w:rsidRDefault="002631BD" w:rsidP="002631BD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Произвольное изменение параметров сертификата в одном объекте отражается и в других;</w:t>
      </w:r>
    </w:p>
    <w:p w:rsidR="002631BD" w:rsidRPr="002631BD" w:rsidRDefault="002631BD" w:rsidP="002631BD">
      <w:pPr>
        <w:numPr>
          <w:ilvl w:val="0"/>
          <w:numId w:val="6"/>
        </w:numPr>
        <w:spacing w:before="100" w:beforeAutospacing="1" w:after="24" w:line="360" w:lineRule="atLeast"/>
        <w:ind w:left="768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Возможно частичное использование одного сертификата в одном объекте и последующее его </w:t>
      </w:r>
      <w:proofErr w:type="spellStart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доиспользование</w:t>
      </w:r>
      <w:proofErr w:type="spellEnd"/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 xml:space="preserve"> в другом.</w:t>
      </w:r>
    </w:p>
    <w:p w:rsidR="002631BD" w:rsidRPr="002631BD" w:rsidRDefault="002631BD" w:rsidP="002631BD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</w:pPr>
      <w:bookmarkStart w:id="5" w:name=".D0.94.D1.80.D1.83.D0.B3.D0.B8.D0.B5_.D0"/>
      <w:bookmarkEnd w:id="5"/>
      <w:r w:rsidRPr="002631BD"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  <w:t>Другие особенности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Т.к. подарочный сертификат обычно является технологией однократной покупки, то операторы в идеале должны взять сертификат клиента и сохранить его у себя. Таким образом, сумма в кассе представляет собой денежные поступления и собранные подарочные сертификаты. Обычно, подарочные сертификаты не подлежат изменениям или возврату денежных средств.</w:t>
      </w:r>
    </w:p>
    <w:p w:rsidR="002631BD" w:rsidRPr="002631BD" w:rsidRDefault="002631BD" w:rsidP="002631BD">
      <w:pPr>
        <w:pBdr>
          <w:bottom w:val="single" w:sz="6" w:space="2" w:color="AAAAAA"/>
        </w:pBdr>
        <w:spacing w:after="144" w:line="240" w:lineRule="auto"/>
        <w:outlineLvl w:val="1"/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</w:pPr>
      <w:bookmarkStart w:id="6" w:name=".D0.9C.D0.B0.D1.80.D0.BA.D0.B5.D1.82.D0."/>
      <w:bookmarkEnd w:id="6"/>
      <w:r w:rsidRPr="002631BD">
        <w:rPr>
          <w:rFonts w:ascii="Arial" w:eastAsia="Times New Roman" w:hAnsi="Arial" w:cs="Times New Roman"/>
          <w:color w:val="000000"/>
          <w:sz w:val="29"/>
          <w:szCs w:val="29"/>
          <w:lang w:eastAsia="ru-RU"/>
        </w:rPr>
        <w:t>Маркетинговые преимущества</w:t>
      </w:r>
    </w:p>
    <w:p w:rsidR="002631BD" w:rsidRPr="002631BD" w:rsidRDefault="002631BD" w:rsidP="002631BD">
      <w:pPr>
        <w:spacing w:before="96" w:after="120" w:line="360" w:lineRule="atLeast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Маркетинговых преимуществ подарочных сертификатов много:</w:t>
      </w:r>
    </w:p>
    <w:p w:rsidR="002631BD" w:rsidRPr="002631BD" w:rsidRDefault="002631BD" w:rsidP="002631B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Подарочный сертификат экономит время, т.к. не требует специального выбора конкретного подарка или обхода большого количества магазинов в поисках определенного товара;</w:t>
      </w:r>
    </w:p>
    <w:p w:rsidR="002631BD" w:rsidRPr="002631BD" w:rsidRDefault="002631BD" w:rsidP="002631B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Подарочный сертификат исключает вероятность получения нежеланного или ненужного товара;</w:t>
      </w:r>
    </w:p>
    <w:p w:rsidR="002631BD" w:rsidRPr="002631BD" w:rsidRDefault="002631BD" w:rsidP="002631B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Обладатель подарочного сертификата сам выбирает что купить, основываясь на свой вкус;</w:t>
      </w:r>
    </w:p>
    <w:p w:rsidR="002631BD" w:rsidRPr="002631BD" w:rsidRDefault="002631BD" w:rsidP="002631B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Подарочный сертификат даёт возможность сделать подарки целой группе людей, каждый из которых не зависит от других;</w:t>
      </w:r>
    </w:p>
    <w:p w:rsidR="002631BD" w:rsidRPr="002631BD" w:rsidRDefault="002631BD" w:rsidP="002631BD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</w:pPr>
      <w:r w:rsidRPr="002631BD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Можно эту технологию использовать в качестве поощрения людей за хорошо выполненную работу.</w:t>
      </w:r>
    </w:p>
    <w:p w:rsidR="002631BD" w:rsidRDefault="002631BD"/>
    <w:sectPr w:rsidR="002631BD" w:rsidSect="00263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BE7"/>
    <w:multiLevelType w:val="multilevel"/>
    <w:tmpl w:val="23D6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4853"/>
    <w:multiLevelType w:val="multilevel"/>
    <w:tmpl w:val="D9E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455A8"/>
    <w:multiLevelType w:val="multilevel"/>
    <w:tmpl w:val="CC30E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563D3"/>
    <w:multiLevelType w:val="multilevel"/>
    <w:tmpl w:val="B8F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E1DAF"/>
    <w:multiLevelType w:val="multilevel"/>
    <w:tmpl w:val="119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71AF2"/>
    <w:multiLevelType w:val="multilevel"/>
    <w:tmpl w:val="CF2C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D10A3"/>
    <w:multiLevelType w:val="multilevel"/>
    <w:tmpl w:val="EE6C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BD"/>
    <w:rsid w:val="002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C5C4B-395C-409C-843E-2EA07D23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1BD"/>
    <w:rPr>
      <w:color w:val="0000FF"/>
      <w:u w:val="single"/>
    </w:rPr>
  </w:style>
  <w:style w:type="character" w:customStyle="1" w:styleId="toctoggle">
    <w:name w:val="toctoggle"/>
    <w:basedOn w:val="a0"/>
    <w:rsid w:val="002631BD"/>
  </w:style>
  <w:style w:type="character" w:customStyle="1" w:styleId="tocnumber">
    <w:name w:val="tocnumber"/>
    <w:basedOn w:val="a0"/>
    <w:rsid w:val="002631BD"/>
  </w:style>
  <w:style w:type="character" w:customStyle="1" w:styleId="toctext">
    <w:name w:val="toctext"/>
    <w:basedOn w:val="a0"/>
    <w:rsid w:val="002631BD"/>
  </w:style>
  <w:style w:type="character" w:customStyle="1" w:styleId="mw-headline">
    <w:name w:val="mw-headline"/>
    <w:basedOn w:val="a0"/>
    <w:rsid w:val="002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Yasko</dc:creator>
  <cp:keywords/>
  <dc:description/>
  <cp:lastModifiedBy>Vladimir Yasko</cp:lastModifiedBy>
  <cp:revision>1</cp:revision>
  <dcterms:created xsi:type="dcterms:W3CDTF">2022-01-21T14:10:00Z</dcterms:created>
  <dcterms:modified xsi:type="dcterms:W3CDTF">2022-01-21T14:11:00Z</dcterms:modified>
</cp:coreProperties>
</file>